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60"/>
      </w:pPr>
      <w:r>
        <w:rPr>
          <w:b/>
          <w:bCs/>
          <w:color w:val="1F3B4D"/>
          <w:sz w:val="32"/>
          <w:szCs w:val="32"/>
        </w:rPr>
        <w:t xml:space="preserve">Safeguarding &amp; Child Protection</w:t>
      </w:r>
    </w:p>
    <w:p>
      <w:pPr>
        <w:spacing w:after="40"/>
      </w:pPr>
      <w:r>
        <w:rPr>
          <w:i/>
          <w:iCs/>
          <w:color w:val="555555"/>
          <w:sz w:val="20"/>
          <w:szCs w:val="20"/>
        </w:rPr>
        <w:t xml:space="preserve">MIC Madrassah — Moorlands Islamic Centre</w:t>
      </w:r>
    </w:p>
    <w:p>
      <w:pPr>
        <w:pBdr>
          <w:bottom w:val="single" w:color="CCCCCC" w:sz="6" w:space="4"/>
        </w:pBdr>
        <w:spacing w:after="200"/>
      </w:pPr>
      <w:r>
        <w:rPr>
          <w:color w:val="777777"/>
          <w:sz w:val="18"/>
          <w:szCs w:val="18"/>
        </w:rPr>
        <w:t xml:space="preserve">Date: 2026-09-06</w:t>
      </w:r>
    </w:p>
    <w:p>
      <w:pPr>
        <w:spacing w:after="100"/>
      </w:pPr>
      <w:r>
        <w:rPr>
          <w:b w:val="false"/>
          <w:bCs w:val="false"/>
          <w:sz w:val="22"/>
          <w:szCs w:val="22"/>
        </w:rPr>
        <w:t xml:space="preserve">At MIC Madrassah, safeguarding is everyone's responsibility. We are committed to providing a safe and caring environment where children are respected, supported and protected.</w:t>
      </w:r>
    </w:p>
    <w:p>
      <w:pPr>
        <w:pStyle w:val="Heading2"/>
        <w:spacing w:after="80" w:before="200"/>
      </w:pPr>
      <w:r>
        <w:rPr>
          <w:b/>
          <w:bCs/>
          <w:color w:val="1F3B4D"/>
          <w:sz w:val="24"/>
          <w:szCs w:val="24"/>
        </w:rPr>
        <w:t xml:space="preserve">Who to speak to</w:t>
      </w:r>
    </w:p>
    <w:p>
      <w:pPr>
        <w:spacing w:after="100"/>
      </w:pPr>
      <w:r>
        <w:rPr>
          <w:b w:val="false"/>
          <w:bCs w:val="false"/>
          <w:sz w:val="22"/>
          <w:szCs w:val="22"/>
        </w:rPr>
        <w:t xml:space="preserve">Headteacher: Ml Uwais Valli</w:t>
      </w:r>
    </w:p>
    <w:p>
      <w:pPr>
        <w:spacing w:after="100"/>
      </w:pPr>
      <w:r>
        <w:rPr>
          <w:b w:val="false"/>
          <w:bCs w:val="false"/>
          <w:sz w:val="22"/>
          <w:szCs w:val="22"/>
        </w:rPr>
        <w:t xml:space="preserve">Designated Safeguarding Lead (DSL): Huzaifah Patel</w:t>
      </w:r>
    </w:p>
    <w:p>
      <w:pPr>
        <w:spacing w:after="100"/>
      </w:pPr>
      <w:r>
        <w:rPr>
          <w:b w:val="false"/>
          <w:bCs w:val="false"/>
          <w:sz w:val="22"/>
          <w:szCs w:val="22"/>
        </w:rPr>
        <w:t xml:space="preserve">Deputy DSL (DDSL): Nagmeddin Elzaglai</w:t>
      </w:r>
    </w:p>
    <w:p>
      <w:pPr>
        <w:spacing w:after="100"/>
      </w:pPr>
      <w:r>
        <w:rPr>
          <w:b w:val="false"/>
          <w:bCs w:val="false"/>
          <w:sz w:val="22"/>
          <w:szCs w:val="22"/>
        </w:rPr>
        <w:t xml:space="preserve">If you have any worry about a child's safety or wellbeing, please speak to the DSL as soon as possible. If the concern is urgent and you cannot reach us, contact the relevant services below.</w:t>
      </w:r>
    </w:p>
    <w:p>
      <w:pPr>
        <w:pStyle w:val="Heading2"/>
        <w:spacing w:after="80" w:before="200"/>
      </w:pPr>
      <w:r>
        <w:rPr>
          <w:b/>
          <w:bCs/>
          <w:color w:val="1F3B4D"/>
          <w:sz w:val="24"/>
          <w:szCs w:val="24"/>
        </w:rPr>
        <w:t xml:space="preserve">If you need to contact services urgently</w:t>
      </w:r>
    </w:p>
    <w:p>
      <w:pPr>
        <w:pStyle w:val="ListParagraph"/>
        <w:numPr>
          <w:ilvl w:val="0"/>
          <w:numId w:val="2"/>
        </w:numPr>
        <w:spacing w:after="60"/>
      </w:pPr>
      <w:r>
        <w:rPr>
          <w:sz w:val="22"/>
          <w:szCs w:val="22"/>
        </w:rPr>
        <w:t xml:space="preserve">Children's Social Care (Lancashire) — day: 0300 123 6720</w:t>
      </w:r>
    </w:p>
    <w:p>
      <w:pPr>
        <w:pStyle w:val="ListParagraph"/>
        <w:numPr>
          <w:ilvl w:val="0"/>
          <w:numId w:val="2"/>
        </w:numPr>
        <w:spacing w:after="60"/>
      </w:pPr>
      <w:r>
        <w:rPr>
          <w:sz w:val="22"/>
          <w:szCs w:val="22"/>
        </w:rPr>
        <w:t xml:space="preserve">Children's Social Care — out of hours: 0300 123 6722</w:t>
      </w:r>
    </w:p>
    <w:p>
      <w:pPr>
        <w:pStyle w:val="ListParagraph"/>
        <w:numPr>
          <w:ilvl w:val="0"/>
          <w:numId w:val="2"/>
        </w:numPr>
        <w:spacing w:after="60"/>
      </w:pPr>
      <w:r>
        <w:rPr>
          <w:sz w:val="22"/>
          <w:szCs w:val="22"/>
        </w:rPr>
        <w:t xml:space="preserve">Police — emergency: 999</w:t>
      </w:r>
    </w:p>
    <w:p>
      <w:pPr>
        <w:pStyle w:val="ListParagraph"/>
        <w:numPr>
          <w:ilvl w:val="0"/>
          <w:numId w:val="2"/>
        </w:numPr>
        <w:spacing w:after="60"/>
      </w:pPr>
      <w:r>
        <w:rPr>
          <w:sz w:val="22"/>
          <w:szCs w:val="22"/>
        </w:rPr>
        <w:t xml:space="preserve">Police — non-emergency: 101</w:t>
      </w:r>
    </w:p>
    <w:p>
      <w:pPr>
        <w:pStyle w:val="ListParagraph"/>
        <w:numPr>
          <w:ilvl w:val="0"/>
          <w:numId w:val="2"/>
        </w:numPr>
        <w:spacing w:after="60"/>
      </w:pPr>
      <w:r>
        <w:rPr>
          <w:sz w:val="22"/>
          <w:szCs w:val="22"/>
        </w:rPr>
        <w:t xml:space="preserve">NSPCC helpline: 0808 800 5000</w:t>
      </w:r>
    </w:p>
    <w:p>
      <w:pPr>
        <w:pStyle w:val="ListParagraph"/>
        <w:numPr>
          <w:ilvl w:val="0"/>
          <w:numId w:val="2"/>
        </w:numPr>
        <w:spacing w:after="60"/>
      </w:pPr>
      <w:r>
        <w:rPr>
          <w:sz w:val="22"/>
          <w:szCs w:val="22"/>
        </w:rPr>
        <w:t xml:space="preserve">LADO (allegations about adults working with children) — email: lado.admin@lancashire.gov.uk</w:t>
      </w:r>
    </w:p>
    <w:p>
      <w:pPr>
        <w:pStyle w:val="Heading2"/>
        <w:spacing w:after="80" w:before="200"/>
      </w:pPr>
      <w:r>
        <w:rPr>
          <w:b/>
          <w:bCs/>
          <w:color w:val="1F3B4D"/>
          <w:sz w:val="24"/>
          <w:szCs w:val="24"/>
        </w:rPr>
        <w:t xml:space="preserve">What happens if a concern is raised?</w:t>
      </w:r>
    </w:p>
    <w:p>
      <w:pPr>
        <w:spacing w:after="100"/>
      </w:pPr>
      <w:r>
        <w:rPr>
          <w:b w:val="false"/>
          <w:bCs w:val="false"/>
          <w:sz w:val="22"/>
          <w:szCs w:val="22"/>
        </w:rPr>
        <w:t xml:space="preserve">We take concerns seriously and will:</w:t>
      </w:r>
    </w:p>
    <w:p>
      <w:pPr>
        <w:pStyle w:val="ListParagraph"/>
        <w:numPr>
          <w:ilvl w:val="0"/>
          <w:numId w:val="2"/>
        </w:numPr>
        <w:spacing w:after="60"/>
      </w:pPr>
      <w:r>
        <w:rPr>
          <w:sz w:val="22"/>
          <w:szCs w:val="22"/>
        </w:rPr>
        <w:t xml:space="preserve">listen carefully and treat the matter sensitively;</w:t>
      </w:r>
    </w:p>
    <w:p>
      <w:pPr>
        <w:pStyle w:val="ListParagraph"/>
        <w:numPr>
          <w:ilvl w:val="0"/>
          <w:numId w:val="2"/>
        </w:numPr>
        <w:spacing w:after="60"/>
      </w:pPr>
      <w:r>
        <w:rPr>
          <w:sz w:val="22"/>
          <w:szCs w:val="22"/>
        </w:rPr>
        <w:t xml:space="preserve">record the concern and any relevant information;</w:t>
      </w:r>
    </w:p>
    <w:p>
      <w:pPr>
        <w:pStyle w:val="ListParagraph"/>
        <w:numPr>
          <w:ilvl w:val="0"/>
          <w:numId w:val="2"/>
        </w:numPr>
        <w:spacing w:after="60"/>
      </w:pPr>
      <w:r>
        <w:rPr>
          <w:sz w:val="22"/>
          <w:szCs w:val="22"/>
        </w:rPr>
        <w:t xml:space="preserve">speak to the DSL who will decide the next steps;</w:t>
      </w:r>
    </w:p>
    <w:p>
      <w:pPr>
        <w:pStyle w:val="ListParagraph"/>
        <w:numPr>
          <w:ilvl w:val="0"/>
          <w:numId w:val="2"/>
        </w:numPr>
        <w:spacing w:after="60"/>
      </w:pPr>
      <w:r>
        <w:rPr>
          <w:sz w:val="22"/>
          <w:szCs w:val="22"/>
        </w:rPr>
        <w:t xml:space="preserve">where necessary, seek advice or make a referral to Children's Social Care or the Police.</w:t>
      </w:r>
    </w:p>
    <w:p>
      <w:pPr>
        <w:pStyle w:val="Heading2"/>
        <w:spacing w:after="80" w:before="200"/>
      </w:pPr>
      <w:r>
        <w:rPr>
          <w:b/>
          <w:bCs/>
          <w:color w:val="1F3B4D"/>
          <w:sz w:val="24"/>
          <w:szCs w:val="24"/>
        </w:rPr>
        <w:t xml:space="preserve">Concerns about an adult</w:t>
      </w:r>
    </w:p>
    <w:p>
      <w:pPr>
        <w:spacing w:after="100"/>
      </w:pPr>
      <w:r>
        <w:rPr>
          <w:b w:val="false"/>
          <w:bCs w:val="false"/>
          <w:sz w:val="22"/>
          <w:szCs w:val="22"/>
        </w:rPr>
        <w:t xml:space="preserve">If you are worried about the behaviour of any member of staff or volunteer, please report this immediately. If the concern is about the Headteacher, report it directly to the DSL and the management committee. Serious concerns may need to be referred to the Local Authority Designated Officer (LADO).</w:t>
      </w:r>
    </w:p>
    <w:p>
      <w:pPr>
        <w:pStyle w:val="Heading2"/>
        <w:spacing w:after="80" w:before="200"/>
      </w:pPr>
      <w:r>
        <w:rPr>
          <w:b/>
          <w:bCs/>
          <w:color w:val="1F3B4D"/>
          <w:sz w:val="24"/>
          <w:szCs w:val="24"/>
        </w:rPr>
        <w:t xml:space="preserve">Confidentiality</w:t>
      </w:r>
    </w:p>
    <w:p>
      <w:pPr>
        <w:spacing w:after="100"/>
      </w:pPr>
      <w:r>
        <w:rPr>
          <w:b w:val="false"/>
          <w:bCs w:val="false"/>
          <w:sz w:val="22"/>
          <w:szCs w:val="22"/>
        </w:rPr>
        <w:t xml:space="preserve">We handle information carefully. However, if we believe a child may be at risk of harm, we may need to share information with appropriate agencies to protect the child.</w:t>
      </w:r>
    </w:p>
    <w:p>
      <w:pPr>
        <w:pStyle w:val="Heading2"/>
        <w:spacing w:after="80" w:before="200"/>
      </w:pPr>
      <w:r>
        <w:rPr>
          <w:b/>
          <w:bCs/>
          <w:color w:val="1F3B4D"/>
          <w:sz w:val="24"/>
          <w:szCs w:val="24"/>
        </w:rPr>
        <w:t xml:space="preserve">Photographs, videos and online safety</w:t>
      </w:r>
    </w:p>
    <w:p>
      <w:pPr>
        <w:spacing w:after="100"/>
      </w:pPr>
      <w:r>
        <w:rPr>
          <w:b w:val="false"/>
          <w:bCs w:val="false"/>
          <w:sz w:val="22"/>
          <w:szCs w:val="22"/>
        </w:rPr>
        <w:t xml:space="preserve">No photographs or videos are ever taken at MIC Madrassah. See our Online Safety &amp; Photography Policy for full details.</w:t>
      </w:r>
    </w:p>
    <w:p>
      <w:pPr>
        <w:spacing w:after="100"/>
      </w:pPr>
      <w:r>
        <w:rPr>
          <w:b w:val="false"/>
          <w:bCs w:val="false"/>
          <w:sz w:val="22"/>
          <w:szCs w:val="22"/>
        </w:rPr>
        <w:t xml:space="preserve">This statement is reviewed annually or sooner if guidance changes.</w:t>
      </w:r>
    </w:p>
    <w:p>
      <w:pPr>
        <w:spacing w:after="40" w:before="300"/>
      </w:pPr>
      <w:r>
        <w:rPr>
          <w:i/>
          <w:iCs/>
          <w:sz w:val="20"/>
          <w:szCs w:val="20"/>
        </w:rPr>
        <w:t xml:space="preserve">Jazākumu Allāhu khayran and thank you for your support.</w:t>
      </w:r>
    </w:p>
    <w:p>
      <w:r>
        <w:rPr>
          <w:i/>
          <w:iCs/>
          <w:sz w:val="20"/>
          <w:szCs w:val="20"/>
        </w:rPr>
        <w:t xml:space="preserve">Ml Uwais Valli, Headteacher</w:t>
      </w:r>
    </w:p>
    <w:p>
      <w:pPr>
        <w:spacing w:before="100"/>
      </w:pPr>
      <w:r>
        <w:rPr>
          <w:color w:val="999999"/>
          <w:sz w:val="16"/>
          <w:szCs w:val="16"/>
        </w:rPr>
        <w:t xml:space="preserve">MIC Madrassah — Moorlands Islamic Centre — Safeguarding &amp; Child Protection (Parent Info)</w:t>
      </w:r>
    </w:p>
    <w:sectPr>
      <w:headerReference w:type="default" r:id="rId7"/>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drawing>
        <wp:inline distT="0" distB="0" distL="0" distR="0">
          <wp:extent cx="666750" cy="542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66750" cy="5429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a6dc6861c0a1a3bd4a3df2207fe576597b98200.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2026-09-06T09:37:28.723Z</dcterms:created>
  <dcterms:modified xsi:type="dcterms:W3CDTF">2026-09-06T09:37:28.735Z</dcterms:modified>
</cp:coreProperties>
</file>

<file path=docProps/custom.xml><?xml version="1.0" encoding="utf-8"?>
<Properties xmlns="http://schemas.openxmlformats.org/officeDocument/2006/custom-properties" xmlns:vt="http://schemas.openxmlformats.org/officeDocument/2006/docPropsVTypes"/>
</file>